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7AEAF" w14:textId="1D528260" w:rsidR="00A70D2F" w:rsidRPr="00427481" w:rsidRDefault="00A70D2F">
      <w:pPr>
        <w:rPr>
          <w:b/>
          <w:bCs/>
          <w:sz w:val="20"/>
          <w:szCs w:val="20"/>
        </w:rPr>
      </w:pPr>
      <w:r w:rsidRPr="00427481">
        <w:rPr>
          <w:b/>
          <w:bCs/>
          <w:sz w:val="20"/>
          <w:szCs w:val="20"/>
          <w:lang w:val="pl"/>
        </w:rPr>
        <w:t>ZEWNĘTRZNA CZĘŚĆ BROSZURY</w:t>
      </w:r>
    </w:p>
    <w:p w14:paraId="400AC2CF" w14:textId="7BBB3686" w:rsidR="00491C3E" w:rsidRPr="00427481" w:rsidRDefault="00AC7D35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KONOPIE INDYJSKIE – BEZPIECZEŃSTWO</w:t>
      </w:r>
    </w:p>
    <w:p w14:paraId="6A24B324" w14:textId="20F5032C" w:rsidR="00AC7D35" w:rsidRPr="00427481" w:rsidRDefault="00AC7D35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PRZEWODNIK DOTYCZĄCY ZASAD BEZPIECZNEGO PRZECHOWYWANIA, USUWANIA I POSTĘPOWANIA W RAZIE PRZYPADKOWEGO SPOŻYCIA</w:t>
      </w:r>
    </w:p>
    <w:p w14:paraId="72877471" w14:textId="028A3094" w:rsidR="00AC7D35" w:rsidRPr="00427481" w:rsidRDefault="00AC7D35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KONOPIE STOSOWANE W CT</w:t>
      </w:r>
    </w:p>
    <w:p w14:paraId="24DABA8B" w14:textId="0B3A9620" w:rsidR="00AC7D35" w:rsidRPr="00427481" w:rsidRDefault="00AC7D35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 Dorośli +21</w:t>
      </w:r>
    </w:p>
    <w:p w14:paraId="619E1334" w14:textId="52017779" w:rsidR="00AC7D35" w:rsidRPr="00427481" w:rsidRDefault="00AC7D35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Prawo stanu Connecticut dopuszcza stosowanie konopi indyjskich przez osoby dorosłe, które ukończyły co najmniej 21 rok życia oraz przez zarejestrowanych Medical Marijuana Patients (pacjentów stosujących marihuanę medyczną).</w:t>
      </w:r>
    </w:p>
    <w:p w14:paraId="7670FA9D" w14:textId="77777777" w:rsidR="00AC7D35" w:rsidRPr="00427481" w:rsidRDefault="00AC7D35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Prosimy o zapoznanie się z etykietą. </w:t>
      </w:r>
    </w:p>
    <w:p w14:paraId="1D514D5A" w14:textId="674B594F" w:rsidR="00AC7D35" w:rsidRPr="00427481" w:rsidRDefault="00AC7D35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Wyroby z konopi posiadają odpowiednie etykiety informujące konsumentów o obecności THC (Tetrahydrokannabinol). Etykiety takich wyrobów dostarczają również informacji na temat ilości wyrobu, klasyfikacji konopi, daty przydatności, a także zawierają pozostałe informacje dotyczące danego produktu.</w:t>
      </w:r>
    </w:p>
    <w:p w14:paraId="24F0F1FF" w14:textId="77777777" w:rsidR="00AC7D35" w:rsidRPr="00427481" w:rsidRDefault="00AC7D35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Konopie indyjskie mogą powodować znaczące pogorszenie stanu zdrowia u dzieci i zwierząt domowych. </w:t>
      </w:r>
    </w:p>
    <w:p w14:paraId="72601A30" w14:textId="6D60E7B6" w:rsidR="00A70D2F" w:rsidRPr="00427481" w:rsidRDefault="00A70D2F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Przypadkowe spożycie, to sytuacja, w której osoba lub zwierzę zjada, połyka lub w inny sposób wprowadza konopie do swojego organizmu, zwykle nie mając świadomości co spożywa.</w:t>
      </w:r>
    </w:p>
    <w:p w14:paraId="33245D8F" w14:textId="77777777" w:rsidR="00A70D2F" w:rsidRPr="00427481" w:rsidRDefault="00AC7D35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Przechowywanie i usuwanie </w:t>
      </w:r>
    </w:p>
    <w:p w14:paraId="719838F5" w14:textId="49540877" w:rsidR="00A70D2F" w:rsidRPr="00427481" w:rsidRDefault="00AC7D35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Podobnie jak w przypadku pozostałych substancji kontrolowanych, bardzo ważne jest bezpieczne przechowywanie konopi oraz ich prawidłowe usuwanie, pozwalające uniknąć przypadkowego spożycia. </w:t>
      </w:r>
    </w:p>
    <w:p w14:paraId="6F98EABF" w14:textId="77777777" w:rsidR="00A70D2F" w:rsidRPr="00427481" w:rsidRDefault="00A70D2F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DANE KONTAKTOWE </w:t>
      </w:r>
    </w:p>
    <w:p w14:paraId="3F8E7C89" w14:textId="77777777" w:rsidR="00A70D2F" w:rsidRPr="00427481" w:rsidRDefault="00A70D2F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W przypadku podejrzenia przypadkowego spożycia konopi, niezwłocznie zadzwoń do Connecticut Poison Control Center (Centrum kontroli zatruć w Connecticut) (1-800-222-1222) lub skontaktuj się ze swoim lekarzem. </w:t>
      </w:r>
    </w:p>
    <w:p w14:paraId="37D5A741" w14:textId="58729A18" w:rsidR="00A70D2F" w:rsidRPr="00427481" w:rsidRDefault="00A70D2F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Jeśli Twoje dziecko jest nieprzytomne lub ma problemy z oddychaniem, chodzeniem lub siedzeniem, może potrzebować natychmiastowej pomocy medycznej. Zadzwoń pod numer 9-1-1.</w:t>
      </w:r>
    </w:p>
    <w:p w14:paraId="0A7643FC" w14:textId="0694712B" w:rsidR="00AC7D35" w:rsidRPr="00427481" w:rsidRDefault="00AC7D35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Więcej informacji na temat bezpiecznego przechowywania, usuwania, postępowania w razie przypadkowego spożycia oraz pozostałych ważnych kwestii można znaleźć na stronie Department of Consumer Protection’s Adult-Use Cannabis (Departament Ochrony Konsumenta - marihuana dla dorosłych) stanu Connecticut. </w:t>
      </w:r>
    </w:p>
    <w:p w14:paraId="07C62B48" w14:textId="08E1D8A9" w:rsidR="00A70D2F" w:rsidRPr="00427481" w:rsidRDefault="00A70D2F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ct.gov/cannabis</w:t>
      </w:r>
    </w:p>
    <w:p w14:paraId="46D1E25A" w14:textId="275EBB57" w:rsidR="00A70D2F" w:rsidRPr="00427481" w:rsidRDefault="00A70D2F" w:rsidP="00A70D2F">
      <w:pPr>
        <w:rPr>
          <w:b/>
          <w:bCs/>
          <w:sz w:val="20"/>
          <w:szCs w:val="20"/>
        </w:rPr>
      </w:pPr>
      <w:r w:rsidRPr="00427481">
        <w:rPr>
          <w:b/>
          <w:bCs/>
          <w:sz w:val="20"/>
          <w:szCs w:val="20"/>
          <w:lang w:val="pl"/>
        </w:rPr>
        <w:t>WEWNĘTRZNA CZĘŚĆ BROSZURY</w:t>
      </w:r>
    </w:p>
    <w:p w14:paraId="5B4185EA" w14:textId="202C5EA6" w:rsidR="00A70D2F" w:rsidRPr="00427481" w:rsidRDefault="00A70D2F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PRZECHOWYWANIE</w:t>
      </w:r>
    </w:p>
    <w:p w14:paraId="6137C9BD" w14:textId="2AAA8E25" w:rsidR="00A70D2F" w:rsidRPr="00427481" w:rsidRDefault="00A70D2F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Plan bezpiecznego przechowywania konopi może pomóc w zmniejszeniu ryzyka przypadkowego spożycia.</w:t>
      </w:r>
    </w:p>
    <w:p w14:paraId="46BA4EAF" w14:textId="77777777" w:rsidR="00CC099C" w:rsidRPr="00427481" w:rsidRDefault="00A70D2F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Bezpieczny plan przechowywania konopi obejmuje: </w:t>
      </w:r>
    </w:p>
    <w:p w14:paraId="3CBB620D" w14:textId="7BAD69A1" w:rsidR="00CC099C" w:rsidRPr="00427481" w:rsidRDefault="00A70D2F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1. Sporządzenie spisu produktów zawierających konopie, znajdujących się w Twoim domu. Posiadanie dokładnej wiedzy na temat wyrobów z konopi, znajdujących się w Twoim domu. Taka wiedza może ułatwić zapewnienie pomocy medycznej w razie przypadkowego spożycia. </w:t>
      </w:r>
    </w:p>
    <w:p w14:paraId="089C749A" w14:textId="77777777" w:rsidR="00CC099C" w:rsidRPr="00427481" w:rsidRDefault="00A70D2F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2. Wyroby z konopi należy przechowywać w ich oryginalnych opakowaniach/pojemnikach wraz z etykietą. Etykiety znajdujące się na wyrobach z konopi, pochodzących od licencjonowanych firm będą zawierały istotne informacje, w tym dotyczące zawartości THC w danym wyrobie. </w:t>
      </w:r>
    </w:p>
    <w:p w14:paraId="6C1BEC98" w14:textId="7531E26D" w:rsidR="00A70D2F" w:rsidRPr="00427481" w:rsidRDefault="00A70D2F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3. Wyroby te należy przechowywać w bezpiecznym miejscu, pod zamknięciem. Wyroby z konopi powinny znajdować się w miejscu niewidocznym i niedostępnym dla dzieci i zwierząt domowych. Warto rozważyć wykorzystanie sejfu lub skrytki z zamkiem szyfrowym lub klawiaturą.</w:t>
      </w:r>
    </w:p>
    <w:p w14:paraId="15C86F6E" w14:textId="0D01E936" w:rsidR="00CC099C" w:rsidRPr="00427481" w:rsidRDefault="00CC099C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lastRenderedPageBreak/>
        <w:t>JAK POZBYĆ SIĘ KONOPI</w:t>
      </w:r>
    </w:p>
    <w:p w14:paraId="4B39A641" w14:textId="77777777" w:rsidR="00CC099C" w:rsidRPr="00427481" w:rsidRDefault="00CC099C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Ważne jest, aby wiedzieć, w jaki sposób można bezpiecznie pozbyć się konopi, wyrobów z konopi oraz ich odpadów. Wyroby te mogą zawierać wysoki poziom THC, co oznacza, że mogą być niebezpieczne w przypadku spożycia przez dzieci i zwierzęta. </w:t>
      </w:r>
    </w:p>
    <w:p w14:paraId="4697046D" w14:textId="163F63EE" w:rsidR="00CC099C" w:rsidRPr="00427481" w:rsidRDefault="00CC099C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Czym są odpady z konopi? </w:t>
      </w:r>
    </w:p>
    <w:p w14:paraId="49C8743B" w14:textId="77777777" w:rsidR="00CC099C" w:rsidRPr="00427481" w:rsidRDefault="00CC099C" w:rsidP="00CC099C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Odpady z konopi obejmują wszystkie rodzaje wykorzystanych już konopi. Dotyczy to również materiałów i opakowań, które miały kontakt z konopiami, lecz nie są przeznaczone do sprzedaży lub nie mogą zostać już w żaden sposób wykorzystane.</w:t>
      </w:r>
    </w:p>
    <w:p w14:paraId="2E4F2759" w14:textId="2A1FD98C" w:rsidR="00CC099C" w:rsidRPr="00427481" w:rsidRDefault="00CC099C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Przykłady odpadów z konopi </w:t>
      </w:r>
    </w:p>
    <w:p w14:paraId="435A472B" w14:textId="77777777" w:rsidR="00CC099C" w:rsidRPr="00427481" w:rsidRDefault="00CC099C" w:rsidP="00CC099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Wyroby przeterminowane, resztki oraz niewykorzystana żywność z dodatkiem konopi, napoje i inne produkty z konopi indyjskich </w:t>
      </w:r>
    </w:p>
    <w:p w14:paraId="4F5EA0BD" w14:textId="77777777" w:rsidR="00CC099C" w:rsidRPr="00427481" w:rsidRDefault="00CC099C" w:rsidP="00CC099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Ekstrakty, oleje i pozostałe płyny z konopi indyjskich </w:t>
      </w:r>
    </w:p>
    <w:p w14:paraId="21FA6855" w14:textId="77777777" w:rsidR="00CC099C" w:rsidRPr="00427481" w:rsidRDefault="00CC099C" w:rsidP="00CC099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Konopie indyjskie w postaci roślinnej (pąki, odcięte fragmenty, pety) </w:t>
      </w:r>
    </w:p>
    <w:p w14:paraId="22E988BB" w14:textId="7C494574" w:rsidR="00CC099C" w:rsidRPr="00427481" w:rsidRDefault="00CC099C" w:rsidP="00CC099C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Papierosy elektroniczne, bonga i fajki z konopiami indyjskimi</w:t>
      </w:r>
    </w:p>
    <w:p w14:paraId="3757AA51" w14:textId="1E813BA7" w:rsidR="00CC099C" w:rsidRPr="00427481" w:rsidRDefault="00CC099C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Jak bezpiecznie usuwać odpady z konopi indyjskich </w:t>
      </w:r>
    </w:p>
    <w:p w14:paraId="344FA84A" w14:textId="77777777" w:rsidR="00CC099C" w:rsidRPr="00427481" w:rsidRDefault="00CC099C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Odpady z konopi należy zmieszać z innymi odpadami, takimi jak fusy z kawy lub żwirek dla kotów, aby uniemożliwić ich wykorzystanie. Taką mieszankę odpadów należy umieścić w zaklejonym i szczelnym pojemniku, np. w pustym kubku po jogurcie, i wyrzucić wraz ze zwykłymi śmieciami. </w:t>
      </w:r>
    </w:p>
    <w:p w14:paraId="5EDA470A" w14:textId="6EF7E636" w:rsidR="00CC099C" w:rsidRPr="00427481" w:rsidRDefault="00CC099C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Jeśli opakowanie, w którym znajdowały się konopie nadaje się do recyklingu, w takim przypadku wyrzuć PUSTE i CZYSTE opakowanie/pojemnik wraz z innymi materiałami nadającymi się do recyklingu. Jeśli opakowanie nie nadaje się do recyklingu, wyrzuć PUSTE opakowanie do zwykłych śmieci. Nie spłukuj wyrobów z konopi ani opakowań w zlewie lub toalecie.</w:t>
      </w:r>
    </w:p>
    <w:p w14:paraId="3747A2D3" w14:textId="06C0E7F0" w:rsidR="00CC099C" w:rsidRPr="00427481" w:rsidRDefault="00CC099C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PRZYPADKOWE SPOŻYCIE</w:t>
      </w:r>
    </w:p>
    <w:p w14:paraId="318E9152" w14:textId="384F55F0" w:rsidR="00CC099C" w:rsidRPr="00427481" w:rsidRDefault="00C152F4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W razie przypadkowego spożycia przez dzieci lub zwierzęta domowe, konopie mogą okazać się niebezpieczne. Ważne, aby znać objawy towarzyszące spożyciu konopi indyjskich, dzięki czemu w razie potrzeby możliwe będzie uzyskanie niezbędnej pomocy i leczenia.</w:t>
      </w:r>
    </w:p>
    <w:p w14:paraId="56A0B82B" w14:textId="4841B500" w:rsidR="002D4F05" w:rsidRPr="00427481" w:rsidRDefault="002D4F05">
      <w:p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Objawy związane ze spożyciem konopi obejmują:</w:t>
      </w:r>
    </w:p>
    <w:p w14:paraId="1321EC24" w14:textId="77777777" w:rsidR="002D4F05" w:rsidRPr="00427481" w:rsidRDefault="002D4F05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Senność (najczęściej spotykany objaw u dzieci)  </w:t>
      </w:r>
    </w:p>
    <w:p w14:paraId="47C0DF20" w14:textId="77777777" w:rsidR="002D4F05" w:rsidRPr="00427481" w:rsidRDefault="00C152F4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Zawroty głowy </w:t>
      </w:r>
    </w:p>
    <w:p w14:paraId="2ADB519F" w14:textId="77777777" w:rsidR="002D4F05" w:rsidRPr="00427481" w:rsidRDefault="00C152F4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Problemy z koordynacją wzrokowo-ruchową </w:t>
      </w:r>
    </w:p>
    <w:p w14:paraId="64CBE9AA" w14:textId="77777777" w:rsidR="002D4F05" w:rsidRPr="00427481" w:rsidRDefault="00C152F4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Pobudzenie </w:t>
      </w:r>
    </w:p>
    <w:p w14:paraId="31B9D223" w14:textId="77777777" w:rsidR="002D4F05" w:rsidRPr="00427481" w:rsidRDefault="00C152F4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Dezorientacja </w:t>
      </w:r>
    </w:p>
    <w:p w14:paraId="0A2068A8" w14:textId="77777777" w:rsidR="002D4F05" w:rsidRPr="00427481" w:rsidRDefault="00C152F4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Podwyższone tętno </w:t>
      </w:r>
    </w:p>
    <w:p w14:paraId="1064C901" w14:textId="77777777" w:rsidR="002D4F05" w:rsidRPr="00427481" w:rsidRDefault="00C152F4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Nudności i wymioty </w:t>
      </w:r>
    </w:p>
    <w:p w14:paraId="162FE8CC" w14:textId="77777777" w:rsidR="002D4F05" w:rsidRPr="00427481" w:rsidRDefault="00C152F4" w:rsidP="002D4F05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Niewyraźna mowa </w:t>
      </w:r>
    </w:p>
    <w:p w14:paraId="6CD2CAB8" w14:textId="77777777" w:rsidR="002D4F05" w:rsidRPr="00427481" w:rsidRDefault="00C152F4" w:rsidP="002D4F05">
      <w:pPr>
        <w:ind w:left="360"/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W cięższych przypadkach dzieci mogą mieć trudności z oddychaniem, dostać napadu drgawek oraz wykazywać problemy neurologiczne. </w:t>
      </w:r>
    </w:p>
    <w:p w14:paraId="441B6C4C" w14:textId="77777777" w:rsidR="002D4F05" w:rsidRPr="00427481" w:rsidRDefault="00C152F4" w:rsidP="002D4F05">
      <w:pPr>
        <w:ind w:left="360"/>
        <w:rPr>
          <w:sz w:val="20"/>
          <w:szCs w:val="20"/>
        </w:rPr>
      </w:pPr>
      <w:r w:rsidRPr="00427481">
        <w:rPr>
          <w:sz w:val="20"/>
          <w:szCs w:val="20"/>
          <w:lang w:val="pl"/>
        </w:rPr>
        <w:t xml:space="preserve">Jeśli podejrzewasz, że Twoje dziecko lub zwierze domowe mogło przypadkowo spożyć konopie niezwłocznie skontaktuj się ze swoim lekarzem lub z Connecticut Poison Control Center, dzwoniąc pod numer 1-800-222-1222. </w:t>
      </w:r>
    </w:p>
    <w:p w14:paraId="58FBB9EA" w14:textId="77777777" w:rsidR="002D4F05" w:rsidRPr="00427481" w:rsidRDefault="00C152F4" w:rsidP="002D4F05">
      <w:pPr>
        <w:ind w:left="360"/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Obserwuj swoje dziecko i zadbaj o to, aby przebywało w bezpiecznym miejscu, w którym nie będzie narażone na upadek. Miej pod ręką sporządzoną przez siebie listę wyrobów z konopi.</w:t>
      </w:r>
    </w:p>
    <w:p w14:paraId="7A47AEA5" w14:textId="53F5203A" w:rsidR="00C152F4" w:rsidRPr="00660921" w:rsidRDefault="00C152F4" w:rsidP="002D4F05">
      <w:pPr>
        <w:ind w:left="360"/>
        <w:rPr>
          <w:sz w:val="20"/>
          <w:szCs w:val="20"/>
        </w:rPr>
      </w:pPr>
      <w:r w:rsidRPr="00427481">
        <w:rPr>
          <w:sz w:val="20"/>
          <w:szCs w:val="20"/>
          <w:lang w:val="pl"/>
        </w:rPr>
        <w:t>Jeśli Twoje dziecko jest nieprzytomne lub ma problemy z oddychaniem, chodzeniem lub siedzeniem, może potrzebować natychmiastowej pomocy medycznej. Niezwłocznie zadzwoń pod numer 9-1-1.</w:t>
      </w:r>
      <w:r w:rsidRPr="00660921">
        <w:rPr>
          <w:sz w:val="20"/>
          <w:szCs w:val="20"/>
          <w:lang w:val="pl"/>
        </w:rPr>
        <w:t xml:space="preserve"> </w:t>
      </w:r>
    </w:p>
    <w:sectPr w:rsidR="00C152F4" w:rsidRPr="00660921" w:rsidSect="0070757E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9529A"/>
    <w:multiLevelType w:val="hybridMultilevel"/>
    <w:tmpl w:val="2542B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361CA5"/>
    <w:multiLevelType w:val="hybridMultilevel"/>
    <w:tmpl w:val="287C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967459">
    <w:abstractNumId w:val="1"/>
  </w:num>
  <w:num w:numId="2" w16cid:durableId="803696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35"/>
    <w:rsid w:val="002D4F05"/>
    <w:rsid w:val="00427481"/>
    <w:rsid w:val="00491C3E"/>
    <w:rsid w:val="00660921"/>
    <w:rsid w:val="0070757E"/>
    <w:rsid w:val="00A70D2F"/>
    <w:rsid w:val="00AC7D35"/>
    <w:rsid w:val="00C152F4"/>
    <w:rsid w:val="00CC099C"/>
    <w:rsid w:val="00D84CE2"/>
    <w:rsid w:val="00DD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CE47E"/>
  <w15:chartTrackingRefBased/>
  <w15:docId w15:val="{EF944EED-370C-4223-89FA-52BA485EE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09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724</Words>
  <Characters>4986</Characters>
  <Application>Microsoft Office Word</Application>
  <DocSecurity>0</DocSecurity>
  <Lines>89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Ramona</dc:creator>
  <cp:keywords/>
  <dc:description/>
  <cp:lastModifiedBy>Johana Consoli</cp:lastModifiedBy>
  <cp:revision>5</cp:revision>
  <dcterms:created xsi:type="dcterms:W3CDTF">2022-07-27T19:17:00Z</dcterms:created>
  <dcterms:modified xsi:type="dcterms:W3CDTF">2022-10-04T15:16:00Z</dcterms:modified>
</cp:coreProperties>
</file>